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6E" w:rsidRDefault="007E7B6E" w:rsidP="007E7B6E">
      <w:pPr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7E7B6E" w:rsidRPr="00D4292A" w:rsidRDefault="007E7B6E" w:rsidP="007E7B6E">
      <w:pPr>
        <w:spacing w:line="380" w:lineRule="exact"/>
        <w:rPr>
          <w:rFonts w:eastAsia="华文中宋"/>
          <w:sz w:val="18"/>
          <w:szCs w:val="18"/>
        </w:rPr>
      </w:pPr>
    </w:p>
    <w:p w:rsidR="007E7B6E" w:rsidRDefault="007E7B6E" w:rsidP="007E7B6E">
      <w:pPr>
        <w:spacing w:line="58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202</w:t>
      </w:r>
      <w:r>
        <w:rPr>
          <w:rFonts w:eastAsia="方正小标宋简体" w:hint="eastAsia"/>
          <w:sz w:val="44"/>
        </w:rPr>
        <w:t>1</w:t>
      </w:r>
      <w:r>
        <w:rPr>
          <w:rFonts w:eastAsia="方正小标宋简体"/>
          <w:sz w:val="44"/>
        </w:rPr>
        <w:t>年</w:t>
      </w:r>
      <w:r w:rsidR="00FA2A69">
        <w:rPr>
          <w:rFonts w:eastAsia="方正小标宋简体" w:hint="eastAsia"/>
          <w:sz w:val="44"/>
        </w:rPr>
        <w:t>吉首大学</w:t>
      </w:r>
      <w:bookmarkStart w:id="0" w:name="_GoBack"/>
      <w:bookmarkEnd w:id="0"/>
      <w:r>
        <w:rPr>
          <w:rFonts w:eastAsia="方正小标宋简体"/>
          <w:sz w:val="44"/>
        </w:rPr>
        <w:t>学位与研究生教</w:t>
      </w:r>
      <w:r>
        <w:rPr>
          <w:rFonts w:eastAsia="方正小标宋简体" w:hint="eastAsia"/>
          <w:sz w:val="44"/>
        </w:rPr>
        <w:t>学</w:t>
      </w:r>
    </w:p>
    <w:p w:rsidR="007E7B6E" w:rsidRDefault="007E7B6E" w:rsidP="007E7B6E"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p w:rsidR="007E7B6E" w:rsidRDefault="007E7B6E" w:rsidP="007E7B6E">
      <w:pPr>
        <w:spacing w:line="380" w:lineRule="exact"/>
        <w:rPr>
          <w:rFonts w:eastAsia="华文中宋"/>
          <w:sz w:val="18"/>
          <w:szCs w:val="18"/>
        </w:rPr>
      </w:pP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主要围绕以下方向开展研究：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eastAsia="仿宋_GB2312"/>
          <w:szCs w:val="32"/>
        </w:rPr>
        <w:t>．加强学士学位管理提高学士学位授予质量探索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2</w:t>
      </w:r>
      <w:r>
        <w:rPr>
          <w:rFonts w:eastAsia="仿宋_GB2312"/>
          <w:szCs w:val="32"/>
        </w:rPr>
        <w:t>．湖南省学位与研究生教育战略研究与顶层设计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3</w:t>
      </w:r>
      <w:r>
        <w:rPr>
          <w:rFonts w:eastAsia="仿宋_GB2312"/>
          <w:szCs w:val="32"/>
        </w:rPr>
        <w:t>．提高研究生培养质量的改革实践与理论探索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4</w:t>
      </w:r>
      <w:r>
        <w:rPr>
          <w:rFonts w:eastAsia="仿宋_GB2312"/>
          <w:szCs w:val="32"/>
        </w:rPr>
        <w:t>．建立研究生导师管理体制机制探索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5</w:t>
      </w:r>
      <w:r>
        <w:rPr>
          <w:rFonts w:eastAsia="仿宋_GB2312"/>
          <w:szCs w:val="32"/>
        </w:rPr>
        <w:t>．研究生教育综合改革的实践与探索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6</w:t>
      </w:r>
      <w:r>
        <w:rPr>
          <w:rFonts w:eastAsia="仿宋_GB2312"/>
          <w:szCs w:val="32"/>
        </w:rPr>
        <w:t>．研究生课程教学改革的实践与探索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7</w:t>
      </w:r>
      <w:r>
        <w:rPr>
          <w:rFonts w:eastAsia="仿宋_GB2312"/>
          <w:szCs w:val="32"/>
        </w:rPr>
        <w:t>．强化研究生科研创新能力培养的实践与探索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8</w:t>
      </w:r>
      <w:r>
        <w:rPr>
          <w:rFonts w:eastAsia="仿宋_GB2312"/>
          <w:szCs w:val="32"/>
        </w:rPr>
        <w:t>．强化研究生实践创新能力培养的实践与探索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9</w:t>
      </w:r>
      <w:r>
        <w:rPr>
          <w:rFonts w:eastAsia="仿宋_GB2312"/>
          <w:szCs w:val="32"/>
        </w:rPr>
        <w:t>．学位论文质量的监管与改革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10</w:t>
      </w:r>
      <w:r>
        <w:rPr>
          <w:rFonts w:eastAsia="仿宋_GB2312"/>
          <w:szCs w:val="32"/>
        </w:rPr>
        <w:t>．改进研究生培养过程管理的实践与探索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11</w:t>
      </w:r>
      <w:r>
        <w:rPr>
          <w:rFonts w:eastAsia="仿宋_GB2312"/>
          <w:szCs w:val="32"/>
        </w:rPr>
        <w:t>．</w:t>
      </w:r>
      <w:r>
        <w:rPr>
          <w:rFonts w:eastAsia="仿宋_GB2312"/>
          <w:szCs w:val="32"/>
        </w:rPr>
        <w:t>“</w:t>
      </w:r>
      <w:r>
        <w:rPr>
          <w:rFonts w:eastAsia="仿宋_GB2312"/>
          <w:szCs w:val="32"/>
        </w:rPr>
        <w:t>双一流</w:t>
      </w:r>
      <w:r>
        <w:rPr>
          <w:rFonts w:eastAsia="仿宋_GB2312"/>
          <w:szCs w:val="32"/>
        </w:rPr>
        <w:t>”</w:t>
      </w:r>
      <w:r>
        <w:rPr>
          <w:rFonts w:eastAsia="仿宋_GB2312"/>
          <w:szCs w:val="32"/>
        </w:rPr>
        <w:t>建设与研究生教育改革的互动研究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12</w:t>
      </w:r>
      <w:r>
        <w:rPr>
          <w:rFonts w:eastAsia="仿宋_GB2312"/>
          <w:szCs w:val="32"/>
        </w:rPr>
        <w:t>．服务</w:t>
      </w:r>
      <w:r>
        <w:rPr>
          <w:rFonts w:eastAsia="仿宋_GB2312" w:hint="eastAsia"/>
          <w:szCs w:val="32"/>
        </w:rPr>
        <w:t>“三高四新”</w:t>
      </w:r>
      <w:r>
        <w:rPr>
          <w:rFonts w:eastAsia="仿宋_GB2312"/>
          <w:szCs w:val="32"/>
        </w:rPr>
        <w:t>战略的研究生教育</w:t>
      </w:r>
      <w:r>
        <w:rPr>
          <w:rFonts w:eastAsia="仿宋_GB2312" w:hint="eastAsia"/>
          <w:szCs w:val="32"/>
        </w:rPr>
        <w:t>改革与实践</w:t>
      </w:r>
      <w:r>
        <w:rPr>
          <w:rFonts w:eastAsia="仿宋_GB2312"/>
          <w:szCs w:val="32"/>
        </w:rPr>
        <w:t>研究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13</w:t>
      </w:r>
      <w:r>
        <w:rPr>
          <w:rFonts w:eastAsia="仿宋_GB2312"/>
          <w:szCs w:val="32"/>
        </w:rPr>
        <w:t>．加强学科建设和学位点建设的实践与探索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14</w:t>
      </w:r>
      <w:r>
        <w:rPr>
          <w:rFonts w:eastAsia="仿宋_GB2312"/>
          <w:szCs w:val="32"/>
        </w:rPr>
        <w:t>．非全日制研究生教育改革与探索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15</w:t>
      </w:r>
      <w:r>
        <w:rPr>
          <w:rFonts w:eastAsia="仿宋_GB2312"/>
          <w:szCs w:val="32"/>
        </w:rPr>
        <w:t>．专业学位</w:t>
      </w:r>
      <w:r>
        <w:rPr>
          <w:rFonts w:eastAsia="仿宋_GB2312" w:hint="eastAsia"/>
          <w:szCs w:val="32"/>
        </w:rPr>
        <w:t>研究生</w:t>
      </w:r>
      <w:r>
        <w:rPr>
          <w:rFonts w:eastAsia="仿宋_GB2312"/>
          <w:szCs w:val="32"/>
        </w:rPr>
        <w:t>教育</w:t>
      </w:r>
      <w:r>
        <w:rPr>
          <w:rFonts w:eastAsia="仿宋_GB2312" w:hint="eastAsia"/>
          <w:szCs w:val="32"/>
        </w:rPr>
        <w:t>的</w:t>
      </w:r>
      <w:r>
        <w:rPr>
          <w:rFonts w:eastAsia="仿宋_GB2312"/>
          <w:szCs w:val="32"/>
        </w:rPr>
        <w:t>改革与探索</w:t>
      </w:r>
    </w:p>
    <w:p w:rsid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16.  </w:t>
      </w:r>
      <w:r>
        <w:rPr>
          <w:rFonts w:eastAsia="仿宋_GB2312"/>
          <w:szCs w:val="32"/>
        </w:rPr>
        <w:t>学位论文（学术学位论文、专业学位论文、毕业论文、毕业设计）分类评价的实践与探索</w:t>
      </w:r>
    </w:p>
    <w:p w:rsidR="002749A7" w:rsidRPr="007E7B6E" w:rsidRDefault="007E7B6E" w:rsidP="007E7B6E"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 xml:space="preserve">17.  </w:t>
      </w:r>
      <w:r>
        <w:rPr>
          <w:rFonts w:eastAsia="仿宋_GB2312" w:hint="eastAsia"/>
          <w:szCs w:val="32"/>
        </w:rPr>
        <w:t>研究生思想政治教育的实践与探索</w:t>
      </w:r>
    </w:p>
    <w:sectPr w:rsidR="002749A7" w:rsidRPr="007E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6E"/>
    <w:rsid w:val="000071AA"/>
    <w:rsid w:val="00010BE2"/>
    <w:rsid w:val="00036438"/>
    <w:rsid w:val="002A594C"/>
    <w:rsid w:val="002C2E11"/>
    <w:rsid w:val="002F580B"/>
    <w:rsid w:val="00335E15"/>
    <w:rsid w:val="003F2899"/>
    <w:rsid w:val="00437E4D"/>
    <w:rsid w:val="004712CF"/>
    <w:rsid w:val="00503F06"/>
    <w:rsid w:val="00593086"/>
    <w:rsid w:val="005F7FCD"/>
    <w:rsid w:val="0069045E"/>
    <w:rsid w:val="006C4F20"/>
    <w:rsid w:val="00710B82"/>
    <w:rsid w:val="007143B3"/>
    <w:rsid w:val="00752E95"/>
    <w:rsid w:val="00773EDA"/>
    <w:rsid w:val="007B0EC9"/>
    <w:rsid w:val="007D7A5F"/>
    <w:rsid w:val="007E7B6E"/>
    <w:rsid w:val="007F7777"/>
    <w:rsid w:val="008858FB"/>
    <w:rsid w:val="009C1032"/>
    <w:rsid w:val="00A233B1"/>
    <w:rsid w:val="00A4645A"/>
    <w:rsid w:val="00A66FF5"/>
    <w:rsid w:val="00AA2A92"/>
    <w:rsid w:val="00B10044"/>
    <w:rsid w:val="00BB7522"/>
    <w:rsid w:val="00C40357"/>
    <w:rsid w:val="00C6497C"/>
    <w:rsid w:val="00EE2331"/>
    <w:rsid w:val="00F9339A"/>
    <w:rsid w:val="00F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6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6E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罗南书</dc:creator>
  <cp:lastModifiedBy>罗南书</cp:lastModifiedBy>
  <cp:revision>2</cp:revision>
  <dcterms:created xsi:type="dcterms:W3CDTF">2021-06-24T09:16:00Z</dcterms:created>
  <dcterms:modified xsi:type="dcterms:W3CDTF">2021-07-02T03:49:00Z</dcterms:modified>
</cp:coreProperties>
</file>